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840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СПЕЦИЈАЛНА  БОЛНИЦА  ЗА ИНТЕРНЕ БОЕЛСТИ ВРЊАЧКА БАЊА</w:t>
      </w:r>
    </w:p>
    <w:p w14:paraId="709CCE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Ул. Осмог марта 12, 36210 Врњачка Бања</w:t>
      </w:r>
    </w:p>
    <w:p w14:paraId="4ABBC6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ПИБ: 105370087  МБ:17689134</w:t>
      </w:r>
    </w:p>
    <w:p w14:paraId="20AF53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Тел: 036/616-970</w:t>
      </w:r>
    </w:p>
    <w:p w14:paraId="2F62B4FB">
      <w:pPr>
        <w:rPr>
          <w:rFonts w:asciiTheme="minorHAnsi" w:hAnsiTheme="minorHAnsi" w:cstheme="minorHAnsi"/>
          <w:sz w:val="22"/>
          <w:szCs w:val="22"/>
        </w:rPr>
      </w:pPr>
    </w:p>
    <w:p w14:paraId="78C5C61E">
      <w:pPr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</w:rPr>
        <w:t>На основу члана 27 Закона о јавним набавкама (“Службени гласник РС” број 91/19</w:t>
      </w:r>
      <w:r>
        <w:rPr>
          <w:rFonts w:asciiTheme="minorHAnsi" w:hAnsiTheme="minorHAnsi" w:cstheme="minorHAnsi"/>
          <w:sz w:val="22"/>
          <w:szCs w:val="22"/>
          <w:lang w:val="sr-Cyrl-RS"/>
        </w:rPr>
        <w:t>, 92/23</w:t>
      </w:r>
      <w:r>
        <w:rPr>
          <w:rFonts w:asciiTheme="minorHAnsi" w:hAnsiTheme="minorHAnsi" w:cstheme="minorHAnsi"/>
          <w:sz w:val="22"/>
          <w:szCs w:val="22"/>
        </w:rPr>
        <w:t xml:space="preserve">) објављује </w:t>
      </w:r>
      <w:r>
        <w:rPr>
          <w:rFonts w:asciiTheme="minorHAnsi" w:hAnsiTheme="minorHAnsi" w:cstheme="minorHAnsi"/>
          <w:sz w:val="22"/>
          <w:szCs w:val="22"/>
          <w:lang w:val="sr-Cyrl-RS"/>
        </w:rPr>
        <w:t>се</w:t>
      </w:r>
    </w:p>
    <w:p w14:paraId="564E566F">
      <w:pPr>
        <w:rPr>
          <w:rFonts w:asciiTheme="minorHAnsi" w:hAnsiTheme="minorHAnsi" w:cstheme="minorHAnsi"/>
          <w:sz w:val="22"/>
          <w:szCs w:val="22"/>
        </w:rPr>
      </w:pPr>
    </w:p>
    <w:p w14:paraId="1656C7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ОБАВЕШТЕЊЕ О ДОДЕЛИ УГОВОРА</w:t>
      </w:r>
    </w:p>
    <w:p w14:paraId="1A2A982C">
      <w:pPr>
        <w:rPr>
          <w:rFonts w:hint="default"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набавка броj 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13/25</w:t>
      </w:r>
    </w:p>
    <w:p w14:paraId="6F1C869B">
      <w:pPr>
        <w:rPr>
          <w:rFonts w:asciiTheme="minorHAnsi" w:hAnsiTheme="minorHAnsi" w:cstheme="minorHAnsi"/>
          <w:sz w:val="22"/>
          <w:szCs w:val="22"/>
        </w:rPr>
      </w:pPr>
    </w:p>
    <w:p w14:paraId="3464D21C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 w:cstheme="minorHAnsi"/>
          <w:sz w:val="22"/>
          <w:szCs w:val="22"/>
        </w:rPr>
        <w:t xml:space="preserve">Наручилац је дана 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>12.05.2025.</w:t>
      </w:r>
      <w:r>
        <w:rPr>
          <w:rFonts w:asciiTheme="minorHAnsi" w:hAnsiTheme="minorHAnsi" w:cstheme="minorHAnsi"/>
          <w:sz w:val="22"/>
          <w:szCs w:val="22"/>
        </w:rPr>
        <w:t xml:space="preserve"> године </w:t>
      </w:r>
      <w:r>
        <w:rPr>
          <w:rFonts w:asciiTheme="minorHAnsi" w:hAnsiTheme="minorHAnsi" w:cstheme="minorHAnsi"/>
          <w:sz w:val="22"/>
          <w:szCs w:val="22"/>
          <w:lang w:val="sr-Cyrl-CS"/>
        </w:rPr>
        <w:t>објавио позив за подношење понуда на наба</w:t>
      </w:r>
      <w:r>
        <w:rPr>
          <w:rFonts w:asciiTheme="minorHAnsi" w:hAnsiTheme="minorHAnsi" w:cstheme="minorHAnsi"/>
          <w:sz w:val="22"/>
          <w:szCs w:val="22"/>
          <w:lang w:val="sr-Cyrl-RS"/>
        </w:rPr>
        <w:t>вку канцеларијског материјал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a </w:t>
      </w:r>
      <w:r>
        <w:rPr>
          <w:rFonts w:asciiTheme="minorHAnsi" w:hAnsiTheme="minorHAnsi" w:cstheme="minorHAnsi"/>
          <w:sz w:val="22"/>
          <w:szCs w:val="22"/>
          <w:lang w:val="sr-Cyrl-CS"/>
        </w:rPr>
        <w:t>на својој интернет страници и упутио захтев за доставу понуд</w:t>
      </w:r>
      <w:r>
        <w:rPr>
          <w:rFonts w:asciiTheme="minorHAnsi" w:hAnsiTheme="minorHAnsi" w:cstheme="minorHAnsi"/>
          <w:sz w:val="22"/>
          <w:szCs w:val="22"/>
          <w:lang w:val="sr-Cyrl-RS"/>
        </w:rPr>
        <w:t>е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следећим </w:t>
      </w:r>
      <w:r>
        <w:rPr>
          <w:rFonts w:asciiTheme="minorHAnsi" w:hAnsiTheme="minorHAnsi" w:cstheme="minorHAnsi"/>
          <w:sz w:val="22"/>
          <w:szCs w:val="22"/>
          <w:lang w:val="sr-Cyrl-CS"/>
        </w:rPr>
        <w:t>понуђачима:</w:t>
      </w:r>
    </w:p>
    <w:p w14:paraId="7C64BA98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36B2722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>*„Laser team“ dоо Крушевац;</w:t>
      </w:r>
    </w:p>
    <w:p w14:paraId="76D316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 „Papirus plus“ dоо Краљево;</w:t>
      </w:r>
    </w:p>
    <w:p w14:paraId="1B23F9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*„Naj Komerc“ dоо Краљево;</w:t>
      </w:r>
    </w:p>
    <w:p w14:paraId="1ADD41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*“Papirdol” dоо Чачак</w:t>
      </w:r>
    </w:p>
    <w:p w14:paraId="01CBEC28">
      <w:pPr>
        <w:rPr>
          <w:rFonts w:asciiTheme="minorHAnsi" w:hAnsiTheme="minorHAnsi" w:cstheme="minorHAnsi"/>
          <w:sz w:val="22"/>
          <w:szCs w:val="22"/>
        </w:rPr>
      </w:pPr>
    </w:p>
    <w:p w14:paraId="353725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Рок за поношење  понуда је 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16.05</w:t>
      </w:r>
      <w:r>
        <w:rPr>
          <w:rFonts w:asciiTheme="minorHAnsi" w:hAnsiTheme="minorHAnsi" w:cstheme="minorHAnsi"/>
          <w:sz w:val="22"/>
          <w:szCs w:val="22"/>
        </w:rPr>
        <w:t>.202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5.</w:t>
      </w:r>
      <w:r>
        <w:rPr>
          <w:rFonts w:asciiTheme="minorHAnsi" w:hAnsiTheme="minorHAnsi" w:cstheme="minorHAnsi"/>
          <w:sz w:val="22"/>
          <w:szCs w:val="22"/>
        </w:rPr>
        <w:t xml:space="preserve"> године до 1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4</w:t>
      </w:r>
      <w:r>
        <w:rPr>
          <w:rFonts w:asciiTheme="minorHAnsi" w:hAnsiTheme="minorHAnsi" w:cstheme="minorHAnsi"/>
          <w:sz w:val="22"/>
          <w:szCs w:val="22"/>
          <w:lang w:val="sr-Cyrl-RS"/>
        </w:rPr>
        <w:t>:</w:t>
      </w:r>
      <w:r>
        <w:rPr>
          <w:rFonts w:asciiTheme="minorHAnsi" w:hAnsiTheme="minorHAnsi" w:cstheme="minorHAnsi"/>
          <w:sz w:val="22"/>
          <w:szCs w:val="22"/>
        </w:rPr>
        <w:t>00 часова.</w:t>
      </w:r>
    </w:p>
    <w:p w14:paraId="1FA37189">
      <w:pPr>
        <w:rPr>
          <w:rFonts w:asciiTheme="minorHAnsi" w:hAnsiTheme="minorHAnsi" w:cstheme="minorHAnsi"/>
          <w:sz w:val="22"/>
          <w:szCs w:val="22"/>
        </w:rPr>
      </w:pPr>
    </w:p>
    <w:p w14:paraId="5C474B5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Након отварања понуда, Наручилац је приступио избору најповољније понуде на основу критеријума дефинисаног у Позиву за подношење понуда а то је најнижа цена.</w:t>
      </w:r>
    </w:p>
    <w:p w14:paraId="36214542">
      <w:pPr>
        <w:rPr>
          <w:rFonts w:asciiTheme="minorHAnsi" w:hAnsiTheme="minorHAnsi" w:cstheme="minorHAnsi"/>
          <w:sz w:val="22"/>
          <w:szCs w:val="22"/>
        </w:rPr>
      </w:pPr>
    </w:p>
    <w:p w14:paraId="356ABEDB">
      <w:pPr>
        <w:rPr>
          <w:rFonts w:hint="default"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</w:rPr>
        <w:t xml:space="preserve">Укупан број поднетих понуда: 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>3</w:t>
      </w:r>
    </w:p>
    <w:p w14:paraId="5B28B52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8"/>
        <w:gridCol w:w="3438"/>
      </w:tblGrid>
      <w:tr w14:paraId="569AD2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</w:tcPr>
          <w:p w14:paraId="43BA2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Назив име /понуђача</w:t>
            </w:r>
          </w:p>
        </w:tc>
      </w:tr>
      <w:tr w14:paraId="419C29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0C8A0C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Благовремене понуде</w:t>
            </w:r>
          </w:p>
        </w:tc>
        <w:tc>
          <w:tcPr>
            <w:tcW w:w="3438" w:type="dxa"/>
          </w:tcPr>
          <w:p w14:paraId="27173D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Неблаговремене понуде</w:t>
            </w:r>
          </w:p>
        </w:tc>
      </w:tr>
      <w:tr w14:paraId="3A2AC3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2B18D567">
            <w:pP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>Laser Team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 dоо Кр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ушевац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, ул. Шумадијска 113</w:t>
            </w:r>
          </w:p>
        </w:tc>
        <w:tc>
          <w:tcPr>
            <w:tcW w:w="3438" w:type="dxa"/>
          </w:tcPr>
          <w:p w14:paraId="72BF9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14:paraId="60EB47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1EFAC2EF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“Papirdol” doo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Чачак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ул Милоша Ћосића 6</w:t>
            </w:r>
          </w:p>
        </w:tc>
        <w:tc>
          <w:tcPr>
            <w:tcW w:w="3438" w:type="dxa"/>
          </w:tcPr>
          <w:p w14:paraId="1514FA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14:paraId="46F9E8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7182F5A2">
            <w:pP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>Naj Komerc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Краљево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, ул. Саве Ковачевића 12</w:t>
            </w:r>
          </w:p>
        </w:tc>
        <w:tc>
          <w:tcPr>
            <w:tcW w:w="3438" w:type="dxa"/>
          </w:tcPr>
          <w:p w14:paraId="527AB879">
            <w:pP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</w:tr>
    </w:tbl>
    <w:p w14:paraId="015D02AC">
      <w:pPr>
        <w:rPr>
          <w:rFonts w:asciiTheme="minorHAnsi" w:hAnsiTheme="minorHAnsi" w:cstheme="minorHAnsi"/>
          <w:sz w:val="22"/>
          <w:szCs w:val="22"/>
        </w:rPr>
      </w:pPr>
    </w:p>
    <w:p w14:paraId="6EC846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Критеријум за оцењивање понуда: најнижа понуђена цена</w:t>
      </w:r>
    </w:p>
    <w:p w14:paraId="00BEC54F">
      <w:pPr>
        <w:rPr>
          <w:rFonts w:asciiTheme="minorHAnsi" w:hAnsiTheme="minorHAnsi" w:cstheme="minorHAnsi"/>
          <w:sz w:val="22"/>
          <w:szCs w:val="22"/>
        </w:rPr>
      </w:pPr>
    </w:p>
    <w:p w14:paraId="7715F03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Понуђена цена: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8"/>
        <w:gridCol w:w="3438"/>
      </w:tblGrid>
      <w:tr w14:paraId="47D8E1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1FACCE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Назив име/понуђача</w:t>
            </w:r>
          </w:p>
        </w:tc>
        <w:tc>
          <w:tcPr>
            <w:tcW w:w="3438" w:type="dxa"/>
          </w:tcPr>
          <w:p w14:paraId="43810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Понуђена цена без ПДВ-а по партијама </w:t>
            </w:r>
          </w:p>
        </w:tc>
      </w:tr>
      <w:tr w14:paraId="7B88B1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11157975">
            <w:pP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sr-Latn-RS"/>
              </w:rPr>
              <w:t>Laset Team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 dоо Кр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ушевац</w:t>
            </w:r>
          </w:p>
        </w:tc>
        <w:tc>
          <w:tcPr>
            <w:tcW w:w="3438" w:type="dxa"/>
          </w:tcPr>
          <w:p w14:paraId="7FE12656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47.315,00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дин</w:t>
            </w:r>
          </w:p>
        </w:tc>
      </w:tr>
      <w:tr w14:paraId="58EE77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7099B3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62333518"/>
            <w:r>
              <w:rPr>
                <w:rFonts w:asciiTheme="minorHAnsi" w:hAnsiTheme="minorHAnsi" w:cstheme="minorHAnsi"/>
                <w:sz w:val="22"/>
                <w:szCs w:val="22"/>
              </w:rPr>
              <w:t>“Papirdol” doo Чачак</w:t>
            </w:r>
            <w:bookmarkEnd w:id="0"/>
          </w:p>
        </w:tc>
        <w:tc>
          <w:tcPr>
            <w:tcW w:w="3438" w:type="dxa"/>
          </w:tcPr>
          <w:p w14:paraId="5396BD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41.100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дин</w:t>
            </w:r>
          </w:p>
        </w:tc>
      </w:tr>
      <w:tr w14:paraId="5B6BD1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4949F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>Naj Komerc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Краљево</w:t>
            </w:r>
          </w:p>
        </w:tc>
        <w:tc>
          <w:tcPr>
            <w:tcW w:w="3438" w:type="dxa"/>
          </w:tcPr>
          <w:p w14:paraId="6A2419DF">
            <w:pP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243.050,00 дин</w:t>
            </w:r>
          </w:p>
        </w:tc>
      </w:tr>
    </w:tbl>
    <w:p w14:paraId="4F466896">
      <w:pPr>
        <w:rPr>
          <w:rFonts w:asciiTheme="minorHAnsi" w:hAnsiTheme="minorHAnsi" w:cstheme="minorHAnsi"/>
          <w:sz w:val="22"/>
          <w:szCs w:val="22"/>
        </w:rPr>
      </w:pPr>
    </w:p>
    <w:p w14:paraId="71A9008B">
      <w:pPr>
        <w:rPr>
          <w:rFonts w:asciiTheme="minorHAnsi" w:hAnsiTheme="minorHAnsi" w:cstheme="minorHAnsi"/>
          <w:sz w:val="22"/>
          <w:szCs w:val="22"/>
        </w:rPr>
      </w:pPr>
    </w:p>
    <w:p w14:paraId="7B86CCC1">
      <w:pPr>
        <w:rPr>
          <w:rFonts w:hint="default"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</w:rPr>
        <w:t>Уговор о набавци додељен је понуђачу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>“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Papirdol</w:t>
      </w:r>
      <w:r>
        <w:rPr>
          <w:rFonts w:asciiTheme="minorHAnsi" w:hAnsiTheme="minorHAnsi" w:cstheme="minorHAnsi"/>
          <w:sz w:val="22"/>
          <w:szCs w:val="22"/>
        </w:rPr>
        <w:t xml:space="preserve">” doo </w:t>
      </w:r>
      <w:r>
        <w:rPr>
          <w:rFonts w:asciiTheme="minorHAnsi" w:hAnsiTheme="minorHAnsi" w:cstheme="minorHAnsi"/>
          <w:sz w:val="22"/>
          <w:szCs w:val="22"/>
          <w:lang w:val="sr-Cyrl-RS"/>
        </w:rPr>
        <w:t>Чачак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>, ул. Милоша Ђосића 6</w:t>
      </w: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E1C4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3B52E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4E6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50F72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C91A4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BE58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307A57"/>
    <w:rsid w:val="00057508"/>
    <w:rsid w:val="000A4DFE"/>
    <w:rsid w:val="000C1409"/>
    <w:rsid w:val="000D55F0"/>
    <w:rsid w:val="001545DC"/>
    <w:rsid w:val="001624AD"/>
    <w:rsid w:val="00246AB6"/>
    <w:rsid w:val="002807C5"/>
    <w:rsid w:val="002E5FF2"/>
    <w:rsid w:val="002F39AD"/>
    <w:rsid w:val="002F39CC"/>
    <w:rsid w:val="00307A57"/>
    <w:rsid w:val="003C5613"/>
    <w:rsid w:val="003F4E85"/>
    <w:rsid w:val="003F4F0A"/>
    <w:rsid w:val="004103E4"/>
    <w:rsid w:val="0045577F"/>
    <w:rsid w:val="00461FFA"/>
    <w:rsid w:val="0046328A"/>
    <w:rsid w:val="00465F46"/>
    <w:rsid w:val="005A0066"/>
    <w:rsid w:val="00614A39"/>
    <w:rsid w:val="0067086C"/>
    <w:rsid w:val="006C16B2"/>
    <w:rsid w:val="006F5568"/>
    <w:rsid w:val="00727A0D"/>
    <w:rsid w:val="0074565A"/>
    <w:rsid w:val="00745A6B"/>
    <w:rsid w:val="007A364B"/>
    <w:rsid w:val="007E2C72"/>
    <w:rsid w:val="008325B4"/>
    <w:rsid w:val="00837089"/>
    <w:rsid w:val="008D61A7"/>
    <w:rsid w:val="0094314A"/>
    <w:rsid w:val="009C5DA9"/>
    <w:rsid w:val="009C64CA"/>
    <w:rsid w:val="00A14845"/>
    <w:rsid w:val="00A60C82"/>
    <w:rsid w:val="00A705EA"/>
    <w:rsid w:val="00A712C6"/>
    <w:rsid w:val="00A71F00"/>
    <w:rsid w:val="00AE3DA1"/>
    <w:rsid w:val="00B87767"/>
    <w:rsid w:val="00BA4BEE"/>
    <w:rsid w:val="00BE092A"/>
    <w:rsid w:val="00BE4EB4"/>
    <w:rsid w:val="00C60831"/>
    <w:rsid w:val="00CE0541"/>
    <w:rsid w:val="00D02EC4"/>
    <w:rsid w:val="00D33779"/>
    <w:rsid w:val="00D33D5F"/>
    <w:rsid w:val="00D42C82"/>
    <w:rsid w:val="00D5449A"/>
    <w:rsid w:val="00DA4C76"/>
    <w:rsid w:val="00DA7057"/>
    <w:rsid w:val="00DE4226"/>
    <w:rsid w:val="00E40013"/>
    <w:rsid w:val="00EE2824"/>
    <w:rsid w:val="00EF669E"/>
    <w:rsid w:val="00F35F83"/>
    <w:rsid w:val="00F62745"/>
    <w:rsid w:val="02E47A56"/>
    <w:rsid w:val="2BDE5354"/>
    <w:rsid w:val="34B4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table" w:styleId="7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Heading 1 Char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9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10">
    <w:name w:val="Header Char"/>
    <w:basedOn w:val="3"/>
    <w:link w:val="6"/>
    <w:qFormat/>
    <w:uiPriority w:val="99"/>
    <w:rPr>
      <w:sz w:val="24"/>
      <w:szCs w:val="24"/>
    </w:rPr>
  </w:style>
  <w:style w:type="character" w:customStyle="1" w:styleId="11">
    <w:name w:val="Footer Char"/>
    <w:basedOn w:val="3"/>
    <w:link w:val="5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23</TotalTime>
  <ScaleCrop>false</ScaleCrop>
  <LinksUpToDate>false</LinksUpToDate>
  <CharactersWithSpaces>1438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2021-02-12T09:23:00Z</dcterms:created>
  <dc:creator>Korisnik</dc:creator>
  <cp:lastModifiedBy>Tanja M</cp:lastModifiedBy>
  <cp:lastPrinted>2025-06-10T10:13:06Z</cp:lastPrinted>
  <dcterms:modified xsi:type="dcterms:W3CDTF">2025-06-10T10:25:52Z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1B5AE9E151C54965BD81E73EDBFD3EA3_12</vt:lpwstr>
  </property>
</Properties>
</file>